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43D0" w:rsidRDefault="003343D0">
      <w:pPr>
        <w:rPr>
          <w:rFonts w:ascii="Times New Roman" w:hAnsi="Times New Roman" w:cs="Times New Roman"/>
          <w:sz w:val="24"/>
          <w:szCs w:val="24"/>
        </w:rPr>
      </w:pPr>
      <w:bookmarkStart w:id="0" w:name="_GoBack"/>
      <w:bookmarkEnd w:id="0"/>
    </w:p>
    <w:p w:rsidR="000C7F71" w:rsidRDefault="000C7F71">
      <w:pPr>
        <w:rPr>
          <w:rFonts w:ascii="Times New Roman" w:hAnsi="Times New Roman" w:cs="Times New Roman"/>
          <w:sz w:val="24"/>
          <w:szCs w:val="24"/>
        </w:rPr>
      </w:pPr>
    </w:p>
    <w:p w:rsidR="000C7F71" w:rsidRDefault="000C7F71">
      <w:pPr>
        <w:rPr>
          <w:rFonts w:ascii="Times New Roman" w:hAnsi="Times New Roman" w:cs="Times New Roman"/>
          <w:sz w:val="24"/>
          <w:szCs w:val="24"/>
        </w:rPr>
      </w:pPr>
    </w:p>
    <w:p w:rsidR="000C7F71" w:rsidRDefault="000D2FAE" w:rsidP="000D2FAE">
      <w:pPr>
        <w:tabs>
          <w:tab w:val="left" w:pos="23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9E606C" w:rsidRDefault="009E606C" w:rsidP="000D2FAE">
      <w:pPr>
        <w:spacing w:line="480" w:lineRule="auto"/>
        <w:jc w:val="center"/>
        <w:rPr>
          <w:rFonts w:ascii="Times New Roman" w:hAnsi="Times New Roman" w:cs="Times New Roman"/>
          <w:sz w:val="24"/>
          <w:szCs w:val="24"/>
        </w:rPr>
      </w:pPr>
    </w:p>
    <w:p w:rsidR="000C7F71" w:rsidRDefault="00914BD6" w:rsidP="000D2FA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Analysis </w:t>
      </w:r>
      <w:r w:rsidR="000D2FAE">
        <w:rPr>
          <w:rFonts w:ascii="Times New Roman" w:hAnsi="Times New Roman" w:cs="Times New Roman"/>
          <w:sz w:val="24"/>
          <w:szCs w:val="24"/>
        </w:rPr>
        <w:t>of</w:t>
      </w:r>
      <w:r w:rsidR="00303E56">
        <w:rPr>
          <w:rFonts w:ascii="Times New Roman" w:hAnsi="Times New Roman" w:cs="Times New Roman"/>
          <w:sz w:val="24"/>
          <w:szCs w:val="24"/>
        </w:rPr>
        <w:t xml:space="preserve"> PMC Survey Data for Retention Improvement and Job Satisfaction</w:t>
      </w:r>
    </w:p>
    <w:p w:rsidR="000C7F71" w:rsidRDefault="008672D8" w:rsidP="000D2FAE">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0C7F71" w:rsidRDefault="00303E56" w:rsidP="000D2FA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0D2FAE">
        <w:rPr>
          <w:rFonts w:ascii="Times New Roman" w:hAnsi="Times New Roman" w:cs="Times New Roman"/>
          <w:sz w:val="24"/>
          <w:szCs w:val="24"/>
        </w:rPr>
        <w:t>'</w:t>
      </w:r>
      <w:r>
        <w:rPr>
          <w:rFonts w:ascii="Times New Roman" w:hAnsi="Times New Roman" w:cs="Times New Roman"/>
          <w:sz w:val="24"/>
          <w:szCs w:val="24"/>
        </w:rPr>
        <w:t>s Name</w:t>
      </w:r>
    </w:p>
    <w:p w:rsidR="000C7F71" w:rsidRDefault="008672D8" w:rsidP="000D2FAE">
      <w:pPr>
        <w:spacing w:line="480" w:lineRule="auto"/>
        <w:jc w:val="center"/>
        <w:rPr>
          <w:rFonts w:ascii="Times New Roman" w:hAnsi="Times New Roman" w:cs="Times New Roman"/>
          <w:sz w:val="24"/>
          <w:szCs w:val="24"/>
        </w:rPr>
      </w:pPr>
      <w:r>
        <w:rPr>
          <w:rFonts w:ascii="Times New Roman" w:hAnsi="Times New Roman" w:cs="Times New Roman"/>
          <w:sz w:val="24"/>
          <w:szCs w:val="24"/>
        </w:rPr>
        <w:t>Co</w:t>
      </w:r>
      <w:r w:rsidR="00914BD6">
        <w:rPr>
          <w:rFonts w:ascii="Times New Roman" w:hAnsi="Times New Roman" w:cs="Times New Roman"/>
          <w:sz w:val="24"/>
          <w:szCs w:val="24"/>
        </w:rPr>
        <w:t>urse</w:t>
      </w: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0C7F71">
      <w:pPr>
        <w:jc w:val="center"/>
        <w:rPr>
          <w:rFonts w:ascii="Times New Roman" w:hAnsi="Times New Roman" w:cs="Times New Roman"/>
          <w:sz w:val="24"/>
          <w:szCs w:val="24"/>
        </w:rPr>
      </w:pPr>
    </w:p>
    <w:p w:rsidR="000C7F71" w:rsidRDefault="000C7F71" w:rsidP="00527A91">
      <w:pPr>
        <w:rPr>
          <w:rFonts w:ascii="Times New Roman" w:hAnsi="Times New Roman" w:cs="Times New Roman"/>
          <w:sz w:val="24"/>
          <w:szCs w:val="24"/>
        </w:rPr>
      </w:pPr>
    </w:p>
    <w:p w:rsidR="00527A91" w:rsidRDefault="00527A91" w:rsidP="00527A91">
      <w:pPr>
        <w:rPr>
          <w:rFonts w:ascii="Times New Roman" w:hAnsi="Times New Roman" w:cs="Times New Roman"/>
          <w:sz w:val="24"/>
          <w:szCs w:val="24"/>
        </w:rPr>
      </w:pPr>
    </w:p>
    <w:p w:rsidR="00527A91" w:rsidRDefault="00303E56" w:rsidP="00782CE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PubMed Central (PMC) is a freely accessible </w:t>
      </w:r>
      <w:r w:rsidR="00782CEC">
        <w:rPr>
          <w:rFonts w:ascii="Times New Roman" w:hAnsi="Times New Roman" w:cs="Times New Roman"/>
          <w:sz w:val="24"/>
          <w:szCs w:val="24"/>
        </w:rPr>
        <w:t xml:space="preserve">archive of full-text biomedical literature in journals and sciences based on the U.S. It works in conjunction with national institutes in the national health library of medicine. It functions as a basis for digital counterparts in </w:t>
      </w:r>
      <w:r w:rsidR="0054606C">
        <w:rPr>
          <w:rFonts w:ascii="Times New Roman" w:hAnsi="Times New Roman" w:cs="Times New Roman"/>
          <w:sz w:val="24"/>
          <w:szCs w:val="24"/>
        </w:rPr>
        <w:t>large printing and collection of journals, and this helps to preserve the mandate for the collection and preservation of biomedical literature. Since its development, it has been under the management of the national library of medicine in the national cent</w:t>
      </w:r>
      <w:r w:rsidR="000D2FAE">
        <w:rPr>
          <w:rFonts w:ascii="Times New Roman" w:hAnsi="Times New Roman" w:cs="Times New Roman"/>
          <w:sz w:val="24"/>
          <w:szCs w:val="24"/>
        </w:rPr>
        <w:t>re</w:t>
      </w:r>
      <w:r w:rsidR="0054606C">
        <w:rPr>
          <w:rFonts w:ascii="Times New Roman" w:hAnsi="Times New Roman" w:cs="Times New Roman"/>
          <w:sz w:val="24"/>
          <w:szCs w:val="24"/>
        </w:rPr>
        <w:t xml:space="preserve"> for biotechnology information. Its growth is out of the attribute of two journal articles, which are the proceedings of the national academy of sciences and the other one being the molecular biology of the cell that was the first to be inclusive of the many journal articles archives. Since </w:t>
      </w:r>
      <w:r w:rsidR="00693E18">
        <w:rPr>
          <w:rFonts w:ascii="Times New Roman" w:hAnsi="Times New Roman" w:cs="Times New Roman"/>
          <w:sz w:val="24"/>
          <w:szCs w:val="24"/>
        </w:rPr>
        <w:t xml:space="preserve">this first introduction, there have been </w:t>
      </w:r>
      <w:r w:rsidR="0054606C">
        <w:rPr>
          <w:rFonts w:ascii="Times New Roman" w:hAnsi="Times New Roman" w:cs="Times New Roman"/>
          <w:sz w:val="24"/>
          <w:szCs w:val="24"/>
        </w:rPr>
        <w:t xml:space="preserve">many records of the research in the biomedical and life science. The </w:t>
      </w:r>
      <w:r w:rsidR="009A6B61">
        <w:rPr>
          <w:rFonts w:ascii="Times New Roman" w:hAnsi="Times New Roman" w:cs="Times New Roman"/>
          <w:sz w:val="24"/>
          <w:szCs w:val="24"/>
        </w:rPr>
        <w:t xml:space="preserve">PMC </w:t>
      </w:r>
      <w:r w:rsidR="0054606C">
        <w:rPr>
          <w:rFonts w:ascii="Times New Roman" w:hAnsi="Times New Roman" w:cs="Times New Roman"/>
          <w:sz w:val="24"/>
          <w:szCs w:val="24"/>
        </w:rPr>
        <w:t xml:space="preserve">data to focus on is the </w:t>
      </w:r>
      <w:r w:rsidR="00693E18">
        <w:rPr>
          <w:rFonts w:ascii="Times New Roman" w:hAnsi="Times New Roman" w:cs="Times New Roman"/>
          <w:sz w:val="24"/>
          <w:szCs w:val="24"/>
        </w:rPr>
        <w:t xml:space="preserve">water </w:t>
      </w:r>
      <w:r w:rsidR="009A6B61">
        <w:rPr>
          <w:rFonts w:ascii="Times New Roman" w:hAnsi="Times New Roman" w:cs="Times New Roman"/>
          <w:sz w:val="24"/>
          <w:szCs w:val="24"/>
        </w:rPr>
        <w:t>survey.</w:t>
      </w:r>
      <w:r w:rsidR="00E15B6D">
        <w:rPr>
          <w:rFonts w:ascii="Times New Roman" w:hAnsi="Times New Roman" w:cs="Times New Roman"/>
          <w:sz w:val="24"/>
          <w:szCs w:val="24"/>
        </w:rPr>
        <w:t xml:space="preserve"> The details of those working in the water department are part of this analysis to capture improvement, retention, and looking at recommendations for addressing issues simultaneously. </w:t>
      </w:r>
    </w:p>
    <w:p w:rsidR="00E15B6D" w:rsidRDefault="00303E56" w:rsidP="00782CEC">
      <w:pPr>
        <w:spacing w:line="480" w:lineRule="auto"/>
        <w:rPr>
          <w:rFonts w:ascii="Times New Roman" w:hAnsi="Times New Roman" w:cs="Times New Roman"/>
          <w:sz w:val="24"/>
          <w:szCs w:val="24"/>
        </w:rPr>
      </w:pPr>
      <w:r>
        <w:rPr>
          <w:rFonts w:ascii="Times New Roman" w:hAnsi="Times New Roman" w:cs="Times New Roman"/>
          <w:sz w:val="24"/>
          <w:szCs w:val="24"/>
        </w:rPr>
        <w:tab/>
      </w:r>
      <w:r w:rsidR="000A26F3">
        <w:rPr>
          <w:rFonts w:ascii="Times New Roman" w:hAnsi="Times New Roman" w:cs="Times New Roman"/>
          <w:sz w:val="24"/>
          <w:szCs w:val="24"/>
        </w:rPr>
        <w:t>PMC has appointed many agencies to help in the share of personal information where a loophole has been seen, indicating that people are not adhering to this matter. The survey to this is from a door to door project that was meant on implementation of equitabil</w:t>
      </w:r>
      <w:r w:rsidR="00C321E9">
        <w:rPr>
          <w:rFonts w:ascii="Times New Roman" w:hAnsi="Times New Roman" w:cs="Times New Roman"/>
          <w:sz w:val="24"/>
          <w:szCs w:val="24"/>
        </w:rPr>
        <w:t>ity of the water supply (</w:t>
      </w:r>
      <w:proofErr w:type="spellStart"/>
      <w:r w:rsidR="00C321E9">
        <w:rPr>
          <w:rFonts w:ascii="Times New Roman" w:hAnsi="Times New Roman" w:cs="Times New Roman"/>
          <w:sz w:val="24"/>
          <w:szCs w:val="24"/>
        </w:rPr>
        <w:t>Sakal</w:t>
      </w:r>
      <w:proofErr w:type="spellEnd"/>
      <w:r w:rsidR="000A26F3">
        <w:rPr>
          <w:rFonts w:ascii="Times New Roman" w:hAnsi="Times New Roman" w:cs="Times New Roman"/>
          <w:sz w:val="24"/>
          <w:szCs w:val="24"/>
        </w:rPr>
        <w:t>, 2018).</w:t>
      </w:r>
      <w:r w:rsidR="00591DF2">
        <w:rPr>
          <w:rFonts w:ascii="Times New Roman" w:hAnsi="Times New Roman" w:cs="Times New Roman"/>
          <w:sz w:val="24"/>
          <w:szCs w:val="24"/>
        </w:rPr>
        <w:t xml:space="preserve"> The PMC has an ambitious 24x7 water supply project that was to be through two </w:t>
      </w:r>
      <w:r w:rsidR="006F102E">
        <w:rPr>
          <w:rFonts w:ascii="Times New Roman" w:hAnsi="Times New Roman" w:cs="Times New Roman"/>
          <w:sz w:val="24"/>
          <w:szCs w:val="24"/>
        </w:rPr>
        <w:t xml:space="preserve">private companies with six teams in the distribution of the city. Initially, the agencies have not been in a position to do much, but that includes the collection of information such as the property owner names, property types in residential or commercial </w:t>
      </w:r>
      <w:r w:rsidR="006F102E">
        <w:rPr>
          <w:rFonts w:ascii="Times New Roman" w:hAnsi="Times New Roman" w:cs="Times New Roman"/>
          <w:sz w:val="24"/>
          <w:szCs w:val="24"/>
        </w:rPr>
        <w:lastRenderedPageBreak/>
        <w:t>establishments, numbers to their contacts, email addresses, property numbers and the number of the people in the family.</w:t>
      </w:r>
    </w:p>
    <w:p w:rsidR="006F102E" w:rsidRDefault="00303E56" w:rsidP="00782CE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93D58">
        <w:rPr>
          <w:rFonts w:ascii="Times New Roman" w:hAnsi="Times New Roman" w:cs="Times New Roman"/>
          <w:sz w:val="24"/>
          <w:szCs w:val="24"/>
        </w:rPr>
        <w:tab/>
      </w:r>
      <w:r>
        <w:rPr>
          <w:rFonts w:ascii="Times New Roman" w:hAnsi="Times New Roman" w:cs="Times New Roman"/>
          <w:sz w:val="24"/>
          <w:szCs w:val="24"/>
        </w:rPr>
        <w:t>It has been a hard time for people not cooperating with the people not working with the agency that is slowing the pace of the survey activity because they don't want to conceal their personal information (</w:t>
      </w:r>
      <w:proofErr w:type="spellStart"/>
      <w:r>
        <w:rPr>
          <w:rFonts w:ascii="Times New Roman" w:hAnsi="Times New Roman" w:cs="Times New Roman"/>
          <w:sz w:val="24"/>
          <w:szCs w:val="24"/>
        </w:rPr>
        <w:t>Sakal</w:t>
      </w:r>
      <w:proofErr w:type="spellEnd"/>
      <w:r>
        <w:rPr>
          <w:rFonts w:ascii="Times New Roman" w:hAnsi="Times New Roman" w:cs="Times New Roman"/>
          <w:sz w:val="24"/>
          <w:szCs w:val="24"/>
        </w:rPr>
        <w:t>, 2018)</w:t>
      </w:r>
      <w:r w:rsidR="000D2FAE">
        <w:rPr>
          <w:rFonts w:ascii="Times New Roman" w:hAnsi="Times New Roman" w:cs="Times New Roman"/>
          <w:sz w:val="24"/>
          <w:szCs w:val="24"/>
        </w:rPr>
        <w:t>. It is important to measure</w:t>
      </w:r>
      <w:r w:rsidR="00EE27A7">
        <w:rPr>
          <w:rFonts w:ascii="Times New Roman" w:hAnsi="Times New Roman" w:cs="Times New Roman"/>
          <w:sz w:val="24"/>
          <w:szCs w:val="24"/>
        </w:rPr>
        <w:t xml:space="preserve"> the water usage from an individual household that is in the mandate of the L&amp;T</w:t>
      </w:r>
      <w:r w:rsidR="000D2FAE">
        <w:rPr>
          <w:rFonts w:ascii="Times New Roman" w:hAnsi="Times New Roman" w:cs="Times New Roman"/>
          <w:sz w:val="24"/>
          <w:szCs w:val="24"/>
        </w:rPr>
        <w:t xml:space="preserve"> and the Jain irrigation system. The officials must possess</w:t>
      </w:r>
      <w:r w:rsidR="00EE27A7">
        <w:rPr>
          <w:rFonts w:ascii="Times New Roman" w:hAnsi="Times New Roman" w:cs="Times New Roman"/>
          <w:sz w:val="24"/>
          <w:szCs w:val="24"/>
        </w:rPr>
        <w:t xml:space="preserve"> identity cards</w:t>
      </w:r>
      <w:r w:rsidR="000D2FAE">
        <w:rPr>
          <w:rFonts w:ascii="Times New Roman" w:hAnsi="Times New Roman" w:cs="Times New Roman"/>
          <w:sz w:val="24"/>
          <w:szCs w:val="24"/>
        </w:rPr>
        <w:t xml:space="preserve"> though most people are very reluctant. The reluctance is due to the fear</w:t>
      </w:r>
      <w:r w:rsidR="00EE27A7">
        <w:rPr>
          <w:rFonts w:ascii="Times New Roman" w:hAnsi="Times New Roman" w:cs="Times New Roman"/>
          <w:sz w:val="24"/>
          <w:szCs w:val="24"/>
        </w:rPr>
        <w:t xml:space="preserve"> to share information such as email addre</w:t>
      </w:r>
      <w:r w:rsidR="000D2FAE">
        <w:rPr>
          <w:rFonts w:ascii="Times New Roman" w:hAnsi="Times New Roman" w:cs="Times New Roman"/>
          <w:sz w:val="24"/>
          <w:szCs w:val="24"/>
        </w:rPr>
        <w:t xml:space="preserve">sses and contact numbers due to </w:t>
      </w:r>
      <w:r w:rsidR="00EE27A7">
        <w:rPr>
          <w:rFonts w:ascii="Times New Roman" w:hAnsi="Times New Roman" w:cs="Times New Roman"/>
          <w:sz w:val="24"/>
          <w:szCs w:val="24"/>
        </w:rPr>
        <w:t xml:space="preserve">the notion of their information misuse in the marketing companies. It </w:t>
      </w:r>
      <w:r w:rsidR="0089683C">
        <w:rPr>
          <w:rFonts w:ascii="Times New Roman" w:hAnsi="Times New Roman" w:cs="Times New Roman"/>
          <w:sz w:val="24"/>
          <w:szCs w:val="24"/>
        </w:rPr>
        <w:t>has</w:t>
      </w:r>
      <w:r w:rsidR="00EE27A7">
        <w:rPr>
          <w:rFonts w:ascii="Times New Roman" w:hAnsi="Times New Roman" w:cs="Times New Roman"/>
          <w:sz w:val="24"/>
          <w:szCs w:val="24"/>
        </w:rPr>
        <w:t xml:space="preserve"> </w:t>
      </w:r>
      <w:r w:rsidR="0089683C">
        <w:rPr>
          <w:rFonts w:ascii="Times New Roman" w:hAnsi="Times New Roman" w:cs="Times New Roman"/>
          <w:sz w:val="24"/>
          <w:szCs w:val="24"/>
        </w:rPr>
        <w:t>led</w:t>
      </w:r>
      <w:r w:rsidR="00EE27A7">
        <w:rPr>
          <w:rFonts w:ascii="Times New Roman" w:hAnsi="Times New Roman" w:cs="Times New Roman"/>
          <w:sz w:val="24"/>
          <w:szCs w:val="24"/>
        </w:rPr>
        <w:t xml:space="preserve"> to the decision to skip the </w:t>
      </w:r>
      <w:r w:rsidR="0089683C">
        <w:rPr>
          <w:rFonts w:ascii="Times New Roman" w:hAnsi="Times New Roman" w:cs="Times New Roman"/>
          <w:sz w:val="24"/>
          <w:szCs w:val="24"/>
        </w:rPr>
        <w:t>reluctant</w:t>
      </w:r>
      <w:r w:rsidR="00EE27A7">
        <w:rPr>
          <w:rFonts w:ascii="Times New Roman" w:hAnsi="Times New Roman" w:cs="Times New Roman"/>
          <w:sz w:val="24"/>
          <w:szCs w:val="24"/>
        </w:rPr>
        <w:t xml:space="preserve"> households on sharing their information.</w:t>
      </w:r>
      <w:r w:rsidR="0089683C">
        <w:rPr>
          <w:rFonts w:ascii="Times New Roman" w:hAnsi="Times New Roman" w:cs="Times New Roman"/>
          <w:sz w:val="24"/>
          <w:szCs w:val="24"/>
        </w:rPr>
        <w:t xml:space="preserve"> The sharing of information is vital for relaying information about water supply, so they should have no fear of their data misuse.</w:t>
      </w:r>
      <w:r w:rsidR="00AE739E">
        <w:rPr>
          <w:rFonts w:ascii="Times New Roman" w:hAnsi="Times New Roman" w:cs="Times New Roman"/>
          <w:sz w:val="24"/>
          <w:szCs w:val="24"/>
        </w:rPr>
        <w:t xml:space="preserve"> </w:t>
      </w:r>
      <w:r w:rsidR="0089683C">
        <w:rPr>
          <w:rFonts w:ascii="Times New Roman" w:hAnsi="Times New Roman" w:cs="Times New Roman"/>
          <w:sz w:val="24"/>
          <w:szCs w:val="24"/>
        </w:rPr>
        <w:t>It assures us that the agencies will keep secrecy as they have a security letter.</w:t>
      </w:r>
      <w:r w:rsidR="00AE739E">
        <w:rPr>
          <w:rFonts w:ascii="Times New Roman" w:hAnsi="Times New Roman" w:cs="Times New Roman"/>
          <w:sz w:val="24"/>
          <w:szCs w:val="24"/>
        </w:rPr>
        <w:t xml:space="preserve"> The project of the water was to c</w:t>
      </w:r>
      <w:r w:rsidR="00993D58">
        <w:rPr>
          <w:rFonts w:ascii="Times New Roman" w:hAnsi="Times New Roman" w:cs="Times New Roman"/>
          <w:sz w:val="24"/>
          <w:szCs w:val="24"/>
        </w:rPr>
        <w:t xml:space="preserve">ost </w:t>
      </w:r>
      <w:proofErr w:type="spellStart"/>
      <w:r w:rsidR="00993D58">
        <w:rPr>
          <w:rFonts w:ascii="Times New Roman" w:hAnsi="Times New Roman" w:cs="Times New Roman"/>
          <w:sz w:val="24"/>
          <w:szCs w:val="24"/>
        </w:rPr>
        <w:t>Rs</w:t>
      </w:r>
      <w:proofErr w:type="spellEnd"/>
      <w:r w:rsidR="00993D58">
        <w:rPr>
          <w:rFonts w:ascii="Times New Roman" w:hAnsi="Times New Roman" w:cs="Times New Roman"/>
          <w:sz w:val="24"/>
          <w:szCs w:val="24"/>
        </w:rPr>
        <w:t xml:space="preserve"> 2550 </w:t>
      </w:r>
      <w:proofErr w:type="spellStart"/>
      <w:r w:rsidR="00993D58">
        <w:rPr>
          <w:rFonts w:ascii="Times New Roman" w:hAnsi="Times New Roman" w:cs="Times New Roman"/>
          <w:sz w:val="24"/>
          <w:szCs w:val="24"/>
        </w:rPr>
        <w:t>crore</w:t>
      </w:r>
      <w:proofErr w:type="spellEnd"/>
      <w:r w:rsidR="00993D58">
        <w:rPr>
          <w:rFonts w:ascii="Times New Roman" w:hAnsi="Times New Roman" w:cs="Times New Roman"/>
          <w:sz w:val="24"/>
          <w:szCs w:val="24"/>
        </w:rPr>
        <w:t xml:space="preserve"> within three years</w:t>
      </w:r>
      <w:r w:rsidR="000D2FAE">
        <w:rPr>
          <w:rFonts w:ascii="Times New Roman" w:hAnsi="Times New Roman" w:cs="Times New Roman"/>
          <w:sz w:val="24"/>
          <w:szCs w:val="24"/>
        </w:rPr>
        <w:t>,</w:t>
      </w:r>
      <w:r w:rsidR="00AE739E">
        <w:rPr>
          <w:rFonts w:ascii="Times New Roman" w:hAnsi="Times New Roman" w:cs="Times New Roman"/>
          <w:sz w:val="24"/>
          <w:szCs w:val="24"/>
        </w:rPr>
        <w:t xml:space="preserve"> where new pipelines were to be under installation.</w:t>
      </w:r>
    </w:p>
    <w:p w:rsidR="00AE739E" w:rsidRDefault="00303E56" w:rsidP="00782CE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93D58">
        <w:rPr>
          <w:rFonts w:ascii="Times New Roman" w:hAnsi="Times New Roman" w:cs="Times New Roman"/>
          <w:sz w:val="24"/>
          <w:szCs w:val="24"/>
        </w:rPr>
        <w:tab/>
      </w:r>
      <w:r>
        <w:rPr>
          <w:rFonts w:ascii="Times New Roman" w:hAnsi="Times New Roman" w:cs="Times New Roman"/>
          <w:sz w:val="24"/>
          <w:szCs w:val="24"/>
        </w:rPr>
        <w:t xml:space="preserve">The method for the research was the </w:t>
      </w:r>
      <w:proofErr w:type="spellStart"/>
      <w:r>
        <w:rPr>
          <w:rFonts w:ascii="Times New Roman" w:hAnsi="Times New Roman" w:cs="Times New Roman"/>
          <w:sz w:val="24"/>
          <w:szCs w:val="24"/>
        </w:rPr>
        <w:t>crossectional</w:t>
      </w:r>
      <w:proofErr w:type="spellEnd"/>
      <w:r>
        <w:rPr>
          <w:rFonts w:ascii="Times New Roman" w:hAnsi="Times New Roman" w:cs="Times New Roman"/>
          <w:sz w:val="24"/>
          <w:szCs w:val="24"/>
        </w:rPr>
        <w:t xml:space="preserve"> household surveys where there was checking off the chlorine residuals in the household waters. </w:t>
      </w:r>
      <w:r w:rsidR="00BF0871">
        <w:rPr>
          <w:rFonts w:ascii="Times New Roman" w:hAnsi="Times New Roman" w:cs="Times New Roman"/>
          <w:sz w:val="24"/>
          <w:szCs w:val="24"/>
        </w:rPr>
        <w:t xml:space="preserve">A systematic approach was of help in </w:t>
      </w:r>
      <w:r w:rsidR="00AA497D">
        <w:rPr>
          <w:rFonts w:ascii="Times New Roman" w:hAnsi="Times New Roman" w:cs="Times New Roman"/>
          <w:sz w:val="24"/>
          <w:szCs w:val="24"/>
        </w:rPr>
        <w:t xml:space="preserve">randomizing the community processes. Division of samples in the </w:t>
      </w:r>
      <w:proofErr w:type="spellStart"/>
      <w:r w:rsidR="00AA497D">
        <w:rPr>
          <w:rFonts w:ascii="Times New Roman" w:hAnsi="Times New Roman" w:cs="Times New Roman"/>
          <w:sz w:val="24"/>
          <w:szCs w:val="24"/>
        </w:rPr>
        <w:t>neighborhood</w:t>
      </w:r>
      <w:proofErr w:type="spellEnd"/>
      <w:r w:rsidR="00AA497D">
        <w:rPr>
          <w:rFonts w:ascii="Times New Roman" w:hAnsi="Times New Roman" w:cs="Times New Roman"/>
          <w:sz w:val="24"/>
          <w:szCs w:val="24"/>
        </w:rPr>
        <w:t xml:space="preserve"> was where samples were available; to include permanent residents and both rural and urban internally displaced people. Ethical survey administration enumeration training was essential</w:t>
      </w:r>
      <w:r w:rsidR="00A5133E">
        <w:rPr>
          <w:rFonts w:ascii="Times New Roman" w:hAnsi="Times New Roman" w:cs="Times New Roman"/>
          <w:sz w:val="24"/>
          <w:szCs w:val="24"/>
        </w:rPr>
        <w:t>, with</w:t>
      </w:r>
      <w:r w:rsidR="00AA497D">
        <w:rPr>
          <w:rFonts w:ascii="Times New Roman" w:hAnsi="Times New Roman" w:cs="Times New Roman"/>
          <w:sz w:val="24"/>
          <w:szCs w:val="24"/>
        </w:rPr>
        <w:t xml:space="preserve"> the cons</w:t>
      </w:r>
      <w:r w:rsidR="002504CD">
        <w:rPr>
          <w:rFonts w:ascii="Times New Roman" w:hAnsi="Times New Roman" w:cs="Times New Roman"/>
          <w:sz w:val="24"/>
          <w:szCs w:val="24"/>
        </w:rPr>
        <w:t>ent of local community councils. The institutional review board was surveying and appr</w:t>
      </w:r>
      <w:r w:rsidR="00DC1D30">
        <w:rPr>
          <w:rFonts w:ascii="Times New Roman" w:hAnsi="Times New Roman" w:cs="Times New Roman"/>
          <w:sz w:val="24"/>
          <w:szCs w:val="24"/>
        </w:rPr>
        <w:t>oving secondary analysis (</w:t>
      </w:r>
      <w:proofErr w:type="spellStart"/>
      <w:r w:rsidR="00DC1D30">
        <w:rPr>
          <w:rFonts w:ascii="Times New Roman" w:hAnsi="Times New Roman" w:cs="Times New Roman"/>
          <w:sz w:val="24"/>
          <w:szCs w:val="24"/>
        </w:rPr>
        <w:t>Daraz</w:t>
      </w:r>
      <w:proofErr w:type="spellEnd"/>
      <w:r w:rsidR="00DC1D30">
        <w:rPr>
          <w:rFonts w:ascii="Times New Roman" w:hAnsi="Times New Roman" w:cs="Times New Roman"/>
          <w:sz w:val="24"/>
          <w:szCs w:val="24"/>
        </w:rPr>
        <w:t xml:space="preserve"> et</w:t>
      </w:r>
      <w:r w:rsidR="000D2FAE">
        <w:rPr>
          <w:rFonts w:ascii="Times New Roman" w:hAnsi="Times New Roman" w:cs="Times New Roman"/>
          <w:sz w:val="24"/>
          <w:szCs w:val="24"/>
        </w:rPr>
        <w:t xml:space="preserve"> al.</w:t>
      </w:r>
      <w:r w:rsidR="002504CD">
        <w:rPr>
          <w:rFonts w:ascii="Times New Roman" w:hAnsi="Times New Roman" w:cs="Times New Roman"/>
          <w:sz w:val="24"/>
          <w:szCs w:val="24"/>
        </w:rPr>
        <w:t xml:space="preserve"> 2018).</w:t>
      </w:r>
      <w:r w:rsidR="00AA497D">
        <w:rPr>
          <w:rFonts w:ascii="Times New Roman" w:hAnsi="Times New Roman" w:cs="Times New Roman"/>
          <w:sz w:val="24"/>
          <w:szCs w:val="24"/>
        </w:rPr>
        <w:t xml:space="preserve"> There</w:t>
      </w:r>
      <w:r>
        <w:rPr>
          <w:rFonts w:ascii="Times New Roman" w:hAnsi="Times New Roman" w:cs="Times New Roman"/>
          <w:sz w:val="24"/>
          <w:szCs w:val="24"/>
        </w:rPr>
        <w:t xml:space="preserve"> was also conducting descriptive statistics </w:t>
      </w:r>
      <w:r w:rsidR="0020197D">
        <w:rPr>
          <w:rFonts w:ascii="Times New Roman" w:hAnsi="Times New Roman" w:cs="Times New Roman"/>
          <w:sz w:val="24"/>
          <w:szCs w:val="24"/>
        </w:rPr>
        <w:t>with mixed-effect logistic regressions that were to show the associations between the demographic and the variables in the wash water to show the free chlorine residual outcome in the water and diarrh</w:t>
      </w:r>
      <w:r w:rsidR="00D75E91">
        <w:rPr>
          <w:rFonts w:ascii="Times New Roman" w:hAnsi="Times New Roman" w:cs="Times New Roman"/>
          <w:sz w:val="24"/>
          <w:szCs w:val="24"/>
        </w:rPr>
        <w:t>o</w:t>
      </w:r>
      <w:r w:rsidR="0020197D">
        <w:rPr>
          <w:rFonts w:ascii="Times New Roman" w:hAnsi="Times New Roman" w:cs="Times New Roman"/>
          <w:sz w:val="24"/>
          <w:szCs w:val="24"/>
        </w:rPr>
        <w:t>ea in children below five years of age.</w:t>
      </w:r>
    </w:p>
    <w:p w:rsidR="0020197D" w:rsidRDefault="00303E56" w:rsidP="00782CE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40156">
        <w:rPr>
          <w:rFonts w:ascii="Times New Roman" w:hAnsi="Times New Roman" w:cs="Times New Roman"/>
          <w:sz w:val="24"/>
          <w:szCs w:val="24"/>
        </w:rPr>
        <w:tab/>
      </w:r>
      <w:r>
        <w:rPr>
          <w:rFonts w:ascii="Times New Roman" w:hAnsi="Times New Roman" w:cs="Times New Roman"/>
          <w:sz w:val="24"/>
          <w:szCs w:val="24"/>
        </w:rPr>
        <w:t xml:space="preserve">Some of the results </w:t>
      </w:r>
      <w:r w:rsidR="000D2FAE">
        <w:rPr>
          <w:rFonts w:ascii="Times New Roman" w:hAnsi="Times New Roman" w:cs="Times New Roman"/>
          <w:sz w:val="24"/>
          <w:szCs w:val="24"/>
        </w:rPr>
        <w:t>of</w:t>
      </w:r>
      <w:r>
        <w:rPr>
          <w:rFonts w:ascii="Times New Roman" w:hAnsi="Times New Roman" w:cs="Times New Roman"/>
          <w:sz w:val="24"/>
          <w:szCs w:val="24"/>
        </w:rPr>
        <w:t xml:space="preserve"> the survey were indicative</w:t>
      </w:r>
      <w:r w:rsidR="000D2FAE">
        <w:rPr>
          <w:rFonts w:ascii="Times New Roman" w:hAnsi="Times New Roman" w:cs="Times New Roman"/>
          <w:sz w:val="24"/>
          <w:szCs w:val="24"/>
        </w:rPr>
        <w:t>. W</w:t>
      </w:r>
      <w:r>
        <w:rPr>
          <w:rFonts w:ascii="Times New Roman" w:hAnsi="Times New Roman" w:cs="Times New Roman"/>
          <w:sz w:val="24"/>
          <w:szCs w:val="24"/>
        </w:rPr>
        <w:t xml:space="preserve">ater from the pipes was the primary source, and their rate was declining with time. Private water tracking networks were supplying a more significant proportion of water </w:t>
      </w:r>
      <w:r w:rsidR="00A40156">
        <w:rPr>
          <w:rFonts w:ascii="Times New Roman" w:hAnsi="Times New Roman" w:cs="Times New Roman"/>
          <w:sz w:val="24"/>
          <w:szCs w:val="24"/>
        </w:rPr>
        <w:t>litres</w:t>
      </w:r>
      <w:r>
        <w:rPr>
          <w:rFonts w:ascii="Times New Roman" w:hAnsi="Times New Roman" w:cs="Times New Roman"/>
          <w:sz w:val="24"/>
          <w:szCs w:val="24"/>
        </w:rPr>
        <w:t xml:space="preserve"> per day. There were complaints from the households that they could not afford hygiene items in the market. The water safety</w:t>
      </w:r>
      <w:r w:rsidR="00BF0871">
        <w:rPr>
          <w:rFonts w:ascii="Times New Roman" w:hAnsi="Times New Roman" w:cs="Times New Roman"/>
          <w:sz w:val="24"/>
          <w:szCs w:val="24"/>
        </w:rPr>
        <w:t xml:space="preserve"> plan programming was a concern with the free chlorine residual. The families that had children under the effect of child diarrh</w:t>
      </w:r>
      <w:r w:rsidR="00A40156">
        <w:rPr>
          <w:rFonts w:ascii="Times New Roman" w:hAnsi="Times New Roman" w:cs="Times New Roman"/>
          <w:sz w:val="24"/>
          <w:szCs w:val="24"/>
        </w:rPr>
        <w:t>o</w:t>
      </w:r>
      <w:r w:rsidR="00BF0871">
        <w:rPr>
          <w:rFonts w:ascii="Times New Roman" w:hAnsi="Times New Roman" w:cs="Times New Roman"/>
          <w:sz w:val="24"/>
          <w:szCs w:val="24"/>
        </w:rPr>
        <w:t xml:space="preserve">ea </w:t>
      </w:r>
      <w:r w:rsidR="002504CD">
        <w:rPr>
          <w:rFonts w:ascii="Times New Roman" w:hAnsi="Times New Roman" w:cs="Times New Roman"/>
          <w:sz w:val="24"/>
          <w:szCs w:val="24"/>
        </w:rPr>
        <w:t>were</w:t>
      </w:r>
      <w:r w:rsidR="00BF0871">
        <w:rPr>
          <w:rFonts w:ascii="Times New Roman" w:hAnsi="Times New Roman" w:cs="Times New Roman"/>
          <w:sz w:val="24"/>
          <w:szCs w:val="24"/>
        </w:rPr>
        <w:t xml:space="preserve"> slowing down over time, with the reasons being the improvement in hygiene and </w:t>
      </w:r>
      <w:r w:rsidR="000D2FAE">
        <w:rPr>
          <w:rFonts w:ascii="Times New Roman" w:hAnsi="Times New Roman" w:cs="Times New Roman"/>
          <w:sz w:val="24"/>
          <w:szCs w:val="24"/>
        </w:rPr>
        <w:t>S</w:t>
      </w:r>
      <w:r w:rsidR="00BF0871">
        <w:rPr>
          <w:rFonts w:ascii="Times New Roman" w:hAnsi="Times New Roman" w:cs="Times New Roman"/>
          <w:sz w:val="24"/>
          <w:szCs w:val="24"/>
        </w:rPr>
        <w:t xml:space="preserve">anitation. </w:t>
      </w:r>
    </w:p>
    <w:p w:rsidR="00072C7F" w:rsidRDefault="00303E56" w:rsidP="00782CE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data that was from the survey </w:t>
      </w:r>
      <w:r w:rsidR="005C139B">
        <w:rPr>
          <w:rFonts w:ascii="Times New Roman" w:hAnsi="Times New Roman" w:cs="Times New Roman"/>
          <w:sz w:val="24"/>
          <w:szCs w:val="24"/>
        </w:rPr>
        <w:t xml:space="preserve">storage was in Microsoft excel in the server format, and the cleaning was thorough R.3.3.3 statistical computing foundation. Analysis of the data was through the creation, tabulation, and graphing of individual demographic information in the wash variables. The statistical differences to the data were by the performance of T-tests, after which there was the completion of forwarding stepwise selection logistic regression. The first action was the comparison of </w:t>
      </w:r>
      <w:r w:rsidR="00A5133E">
        <w:rPr>
          <w:rFonts w:ascii="Times New Roman" w:hAnsi="Times New Roman" w:cs="Times New Roman"/>
          <w:sz w:val="24"/>
          <w:szCs w:val="24"/>
        </w:rPr>
        <w:t xml:space="preserve">the demographic and wash variables in the analysis of a single </w:t>
      </w:r>
      <w:r w:rsidR="00A40156">
        <w:rPr>
          <w:rFonts w:ascii="Times New Roman" w:hAnsi="Times New Roman" w:cs="Times New Roman"/>
          <w:sz w:val="24"/>
          <w:szCs w:val="24"/>
        </w:rPr>
        <w:t>variant</w:t>
      </w:r>
      <w:r w:rsidR="00A5133E">
        <w:rPr>
          <w:rFonts w:ascii="Times New Roman" w:hAnsi="Times New Roman" w:cs="Times New Roman"/>
          <w:sz w:val="24"/>
          <w:szCs w:val="24"/>
        </w:rPr>
        <w:t xml:space="preserve"> against the free chlorine residual</w:t>
      </w:r>
      <w:r>
        <w:rPr>
          <w:rFonts w:ascii="Times New Roman" w:hAnsi="Times New Roman" w:cs="Times New Roman"/>
          <w:sz w:val="24"/>
          <w:szCs w:val="24"/>
        </w:rPr>
        <w:t>.</w:t>
      </w:r>
    </w:p>
    <w:p w:rsidR="00FE14CC" w:rsidRDefault="00303E56" w:rsidP="00782CE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A6C9C">
        <w:rPr>
          <w:rFonts w:ascii="Times New Roman" w:hAnsi="Times New Roman" w:cs="Times New Roman"/>
          <w:sz w:val="24"/>
          <w:szCs w:val="24"/>
        </w:rPr>
        <w:tab/>
      </w:r>
      <w:r>
        <w:rPr>
          <w:rFonts w:ascii="Times New Roman" w:hAnsi="Times New Roman" w:cs="Times New Roman"/>
          <w:sz w:val="24"/>
          <w:szCs w:val="24"/>
        </w:rPr>
        <w:t>Data from the 2016 analysis was indicating the household average size to be 7.6 persons. Women were also heads to the households where the average was 42.3 years. The number of respondents living in damaged and shared shelters was below half</w:t>
      </w:r>
      <w:r w:rsidR="007D6146">
        <w:rPr>
          <w:rFonts w:ascii="Times New Roman" w:hAnsi="Times New Roman" w:cs="Times New Roman"/>
          <w:sz w:val="24"/>
          <w:szCs w:val="24"/>
        </w:rPr>
        <w:t xml:space="preserve"> (</w:t>
      </w:r>
      <w:proofErr w:type="spellStart"/>
      <w:r w:rsidR="007D6146">
        <w:rPr>
          <w:rFonts w:ascii="Times New Roman" w:hAnsi="Times New Roman" w:cs="Times New Roman"/>
          <w:sz w:val="24"/>
          <w:szCs w:val="24"/>
        </w:rPr>
        <w:t>Daraz</w:t>
      </w:r>
      <w:proofErr w:type="spellEnd"/>
      <w:r w:rsidR="00494CA1">
        <w:rPr>
          <w:rFonts w:ascii="Times New Roman" w:hAnsi="Times New Roman" w:cs="Times New Roman"/>
          <w:sz w:val="24"/>
          <w:szCs w:val="24"/>
        </w:rPr>
        <w:t xml:space="preserve"> et al.</w:t>
      </w:r>
      <w:r w:rsidR="007D6146">
        <w:rPr>
          <w:rFonts w:ascii="Times New Roman" w:hAnsi="Times New Roman" w:cs="Times New Roman"/>
          <w:sz w:val="24"/>
          <w:szCs w:val="24"/>
        </w:rPr>
        <w:t xml:space="preserve"> 2018). </w:t>
      </w:r>
      <w:r>
        <w:rPr>
          <w:rFonts w:ascii="Times New Roman" w:hAnsi="Times New Roman" w:cs="Times New Roman"/>
          <w:sz w:val="24"/>
          <w:szCs w:val="24"/>
        </w:rPr>
        <w:t xml:space="preserve">The data shows the mean in people per households, those that are under female heads, damaged areas families, the primary source of water tracking, the leading network source, water for drinking, the days spent without water, the days it was not sufficient, hygiene resulting from lack of water, percentage income for water purchase, the consumption in terms of the quartiles, the average pH of the water, accessibility to clean and public toilets, the mean of the users of the bathrooms, the inability to afford toilets, soap and water at </w:t>
      </w:r>
      <w:proofErr w:type="spellStart"/>
      <w:r w:rsidR="00EB0A0B">
        <w:rPr>
          <w:rFonts w:ascii="Times New Roman" w:hAnsi="Times New Roman" w:cs="Times New Roman"/>
          <w:sz w:val="24"/>
          <w:szCs w:val="24"/>
        </w:rPr>
        <w:t>handwash</w:t>
      </w:r>
      <w:proofErr w:type="spellEnd"/>
      <w:r>
        <w:rPr>
          <w:rFonts w:ascii="Times New Roman" w:hAnsi="Times New Roman" w:cs="Times New Roman"/>
          <w:sz w:val="24"/>
          <w:szCs w:val="24"/>
        </w:rPr>
        <w:t xml:space="preserve"> stations, and garbage left in the public.    </w:t>
      </w:r>
    </w:p>
    <w:p w:rsidR="009E712E" w:rsidRDefault="00303E56" w:rsidP="00782CE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23694">
        <w:rPr>
          <w:rFonts w:ascii="Times New Roman" w:hAnsi="Times New Roman" w:cs="Times New Roman"/>
          <w:sz w:val="24"/>
          <w:szCs w:val="24"/>
        </w:rPr>
        <w:t xml:space="preserve">Many of the water users show to have been using tracked water as the primary source, and few were able to separate drinking water from domestic uses. Some of them were able to modify their drinking patterns as a result of water shortage. A more significant percentage of incomes were on the water, and the consumption was above average. A regression analysis shows several variables to be using water and sanitation health interventions.  The study was on codes such as primary source, mixed water, water usage, adequate availability, expenditure, </w:t>
      </w:r>
      <w:r w:rsidR="00552641">
        <w:rPr>
          <w:rFonts w:ascii="Times New Roman" w:hAnsi="Times New Roman" w:cs="Times New Roman"/>
          <w:sz w:val="24"/>
          <w:szCs w:val="24"/>
        </w:rPr>
        <w:t>functional toilets, hand washing</w:t>
      </w:r>
      <w:r>
        <w:rPr>
          <w:rFonts w:ascii="Times New Roman" w:hAnsi="Times New Roman" w:cs="Times New Roman"/>
          <w:sz w:val="24"/>
          <w:szCs w:val="24"/>
        </w:rPr>
        <w:t>, accessibility</w:t>
      </w:r>
      <w:r w:rsidR="00552641">
        <w:rPr>
          <w:rFonts w:ascii="Times New Roman" w:hAnsi="Times New Roman" w:cs="Times New Roman"/>
          <w:sz w:val="24"/>
          <w:szCs w:val="24"/>
        </w:rPr>
        <w:t xml:space="preserve"> to hygiene, </w:t>
      </w:r>
      <w:r>
        <w:rPr>
          <w:rFonts w:ascii="Times New Roman" w:hAnsi="Times New Roman" w:cs="Times New Roman"/>
          <w:sz w:val="24"/>
          <w:szCs w:val="24"/>
        </w:rPr>
        <w:t>and disposal</w:t>
      </w:r>
      <w:r w:rsidR="00552641">
        <w:rPr>
          <w:rFonts w:ascii="Times New Roman" w:hAnsi="Times New Roman" w:cs="Times New Roman"/>
          <w:sz w:val="24"/>
          <w:szCs w:val="24"/>
        </w:rPr>
        <w:t xml:space="preserve"> of waste, displacement, and shelter. </w:t>
      </w:r>
    </w:p>
    <w:p w:rsidR="009E712E" w:rsidRDefault="00303E56" w:rsidP="00EB0A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 strategic plan shows an organization's direction as a document. It is a depiction of the organization's position statement, leadership, and the means to follow. Its composition should be a statement on vision, mission, </w:t>
      </w:r>
      <w:r w:rsidR="00832BE7">
        <w:rPr>
          <w:rFonts w:ascii="Times New Roman" w:hAnsi="Times New Roman" w:cs="Times New Roman"/>
          <w:sz w:val="24"/>
          <w:szCs w:val="24"/>
        </w:rPr>
        <w:t>core values, swot analysis, long term goals, yearly objectives, and action plans.</w:t>
      </w:r>
      <w:r w:rsidR="006A3860">
        <w:rPr>
          <w:rFonts w:ascii="Times New Roman" w:hAnsi="Times New Roman" w:cs="Times New Roman"/>
          <w:sz w:val="24"/>
          <w:szCs w:val="24"/>
        </w:rPr>
        <w:t xml:space="preserve"> It is where the water delivery objectives for the services are set. The apparent challenges must be shown, and the best priorities to be for the solutions. The plan is to be five years. The best part of the project </w:t>
      </w:r>
      <w:r w:rsidR="006F38A2">
        <w:rPr>
          <w:rFonts w:ascii="Times New Roman" w:hAnsi="Times New Roman" w:cs="Times New Roman"/>
          <w:sz w:val="24"/>
          <w:szCs w:val="24"/>
        </w:rPr>
        <w:t>is the water industry operating framework, where the delivery of water services will be under the single utility model. There is the services act that captures the form and content of the ministerial direction</w:t>
      </w:r>
      <w:r w:rsidR="00832BE7">
        <w:rPr>
          <w:rFonts w:ascii="Times New Roman" w:hAnsi="Times New Roman" w:cs="Times New Roman"/>
          <w:sz w:val="24"/>
          <w:szCs w:val="24"/>
        </w:rPr>
        <w:t xml:space="preserve"> </w:t>
      </w:r>
      <w:r w:rsidR="006F38A2">
        <w:rPr>
          <w:rFonts w:ascii="Times New Roman" w:hAnsi="Times New Roman" w:cs="Times New Roman"/>
          <w:sz w:val="24"/>
          <w:szCs w:val="24"/>
        </w:rPr>
        <w:t>and shows the structure and content with several requirements (Irish water, 2017). These are meeting customer's expectations, ensuring a safe and reliable water supply, providing effective management of wastewater, protecting and enhancing the environment, support for the social and economic growth, and an investment into the future.</w:t>
      </w:r>
    </w:p>
    <w:p w:rsidR="006F38A2" w:rsidRDefault="00303E56" w:rsidP="0025529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12392">
        <w:rPr>
          <w:rFonts w:ascii="Times New Roman" w:hAnsi="Times New Roman" w:cs="Times New Roman"/>
          <w:sz w:val="24"/>
          <w:szCs w:val="24"/>
        </w:rPr>
        <w:tab/>
      </w:r>
      <w:r>
        <w:rPr>
          <w:rFonts w:ascii="Times New Roman" w:hAnsi="Times New Roman" w:cs="Times New Roman"/>
          <w:sz w:val="24"/>
          <w:szCs w:val="24"/>
        </w:rPr>
        <w:t xml:space="preserve">The current vital strategies are the demonstration of the commitment for improved water quality delivery and services for waste disposal through </w:t>
      </w:r>
      <w:r w:rsidR="0025529E">
        <w:rPr>
          <w:rFonts w:ascii="Times New Roman" w:hAnsi="Times New Roman" w:cs="Times New Roman"/>
          <w:sz w:val="24"/>
          <w:szCs w:val="24"/>
        </w:rPr>
        <w:t xml:space="preserve">economic assets in an efficient manner to affect the least cost to the customers. The failure to the drinking water mandatory requirements has been due to the remediation of the drinking water problems where the statement of the boil water notice and the water supplies is found. Compliance with the urban </w:t>
      </w:r>
      <w:r w:rsidR="0025529E">
        <w:rPr>
          <w:rFonts w:ascii="Times New Roman" w:hAnsi="Times New Roman" w:cs="Times New Roman"/>
          <w:sz w:val="24"/>
          <w:szCs w:val="24"/>
        </w:rPr>
        <w:lastRenderedPageBreak/>
        <w:t>wastewater directive should be majorly on the wastewater treatment unavailability</w:t>
      </w:r>
      <w:r w:rsidR="00D14343">
        <w:rPr>
          <w:rFonts w:ascii="Times New Roman" w:hAnsi="Times New Roman" w:cs="Times New Roman"/>
          <w:sz w:val="24"/>
          <w:szCs w:val="24"/>
        </w:rPr>
        <w:t xml:space="preserve"> in urban cent</w:t>
      </w:r>
      <w:r w:rsidR="000D2FAE">
        <w:rPr>
          <w:rFonts w:ascii="Times New Roman" w:hAnsi="Times New Roman" w:cs="Times New Roman"/>
          <w:sz w:val="24"/>
          <w:szCs w:val="24"/>
        </w:rPr>
        <w:t>re</w:t>
      </w:r>
      <w:r w:rsidR="00D14343">
        <w:rPr>
          <w:rFonts w:ascii="Times New Roman" w:hAnsi="Times New Roman" w:cs="Times New Roman"/>
          <w:sz w:val="24"/>
          <w:szCs w:val="24"/>
        </w:rPr>
        <w:t>s, and those under the standards have to improve. Such areas are the pollution sites that should be under upgrades to the bathing sites. Excessive leakages to the water mains should be under maintenance through conservation programs. A method to this is the metering system to enable customers</w:t>
      </w:r>
      <w:r w:rsidR="000D2FAE">
        <w:rPr>
          <w:rFonts w:ascii="Times New Roman" w:hAnsi="Times New Roman" w:cs="Times New Roman"/>
          <w:sz w:val="24"/>
          <w:szCs w:val="24"/>
        </w:rPr>
        <w:t>'</w:t>
      </w:r>
      <w:r w:rsidR="00D14343">
        <w:rPr>
          <w:rFonts w:ascii="Times New Roman" w:hAnsi="Times New Roman" w:cs="Times New Roman"/>
          <w:sz w:val="24"/>
          <w:szCs w:val="24"/>
        </w:rPr>
        <w:t xml:space="preserve"> usage awareness. The first fix policy here will help</w:t>
      </w:r>
      <w:r w:rsidR="0002378D">
        <w:rPr>
          <w:rFonts w:ascii="Times New Roman" w:hAnsi="Times New Roman" w:cs="Times New Roman"/>
          <w:sz w:val="24"/>
          <w:szCs w:val="24"/>
        </w:rPr>
        <w:t xml:space="preserve"> the identification of side leaks and will show the location and connection of supply pipes. </w:t>
      </w:r>
    </w:p>
    <w:p w:rsidR="0002378D" w:rsidRDefault="00303E56" w:rsidP="001526DC">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challenges to implementation of these are the availability of many water supply zones that are under the official statement in the microbiological and chemical standards</w:t>
      </w:r>
      <w:r w:rsidR="00215DAB">
        <w:rPr>
          <w:rFonts w:ascii="Times New Roman" w:hAnsi="Times New Roman" w:cs="Times New Roman"/>
          <w:sz w:val="24"/>
          <w:szCs w:val="24"/>
        </w:rPr>
        <w:t xml:space="preserve"> with other problems at the maintenance and operation capacity in treatment plants and thus are risky. The examples of customers here are the ones with boil water notice resulting from microbiological contamination (Irish water, 2017). Water security supply is weak</w:t>
      </w:r>
      <w:r w:rsidR="001526DC">
        <w:rPr>
          <w:rFonts w:ascii="Times New Roman" w:hAnsi="Times New Roman" w:cs="Times New Roman"/>
          <w:sz w:val="24"/>
          <w:szCs w:val="24"/>
        </w:rPr>
        <w:t xml:space="preserve"> because the networks can only be under access though single sources. The other one is the availability of abstractions from lakes, rivers, or groundwater that cannot meet future growth.  </w:t>
      </w:r>
    </w:p>
    <w:p w:rsidR="001526DC" w:rsidRDefault="00303E56" w:rsidP="001526DC">
      <w:pPr>
        <w:spacing w:line="480" w:lineRule="auto"/>
        <w:ind w:firstLine="720"/>
        <w:rPr>
          <w:rFonts w:ascii="Times New Roman" w:hAnsi="Times New Roman" w:cs="Times New Roman"/>
          <w:sz w:val="24"/>
          <w:szCs w:val="24"/>
        </w:rPr>
      </w:pPr>
      <w:r>
        <w:rPr>
          <w:rFonts w:ascii="Times New Roman" w:hAnsi="Times New Roman" w:cs="Times New Roman"/>
          <w:sz w:val="24"/>
          <w:szCs w:val="24"/>
        </w:rPr>
        <w:t>A water safety plan is an approach that will capture drinking water safety by assessing the risks comprehensively</w:t>
      </w:r>
      <w:r w:rsidR="00940ECF">
        <w:rPr>
          <w:rFonts w:ascii="Times New Roman" w:hAnsi="Times New Roman" w:cs="Times New Roman"/>
          <w:sz w:val="24"/>
          <w:szCs w:val="24"/>
        </w:rPr>
        <w:t xml:space="preserve"> with all steps since the supply in the catchment until the consumption (</w:t>
      </w:r>
      <w:proofErr w:type="spellStart"/>
      <w:r w:rsidR="00940ECF">
        <w:rPr>
          <w:rFonts w:ascii="Times New Roman" w:hAnsi="Times New Roman" w:cs="Times New Roman"/>
          <w:sz w:val="24"/>
          <w:szCs w:val="24"/>
        </w:rPr>
        <w:t>Daraz</w:t>
      </w:r>
      <w:proofErr w:type="spellEnd"/>
      <w:r w:rsidR="00494CA1">
        <w:rPr>
          <w:rFonts w:ascii="Times New Roman" w:hAnsi="Times New Roman" w:cs="Times New Roman"/>
          <w:sz w:val="24"/>
          <w:szCs w:val="24"/>
        </w:rPr>
        <w:t xml:space="preserve"> et</w:t>
      </w:r>
      <w:r w:rsidR="000D2FAE">
        <w:rPr>
          <w:rFonts w:ascii="Times New Roman" w:hAnsi="Times New Roman" w:cs="Times New Roman"/>
          <w:sz w:val="24"/>
          <w:szCs w:val="24"/>
        </w:rPr>
        <w:t xml:space="preserve"> </w:t>
      </w:r>
      <w:r w:rsidR="00494CA1">
        <w:rPr>
          <w:rFonts w:ascii="Times New Roman" w:hAnsi="Times New Roman" w:cs="Times New Roman"/>
          <w:sz w:val="24"/>
          <w:szCs w:val="24"/>
        </w:rPr>
        <w:t>al. 2018</w:t>
      </w:r>
      <w:r w:rsidR="00940ECF">
        <w:rPr>
          <w:rFonts w:ascii="Times New Roman" w:hAnsi="Times New Roman" w:cs="Times New Roman"/>
          <w:sz w:val="24"/>
          <w:szCs w:val="24"/>
        </w:rPr>
        <w:t xml:space="preserve">). The levels are dependent on the situation at hand and can be inclusive of the household, trucked water system, and piped network system. Some of the measures to implement against risks are training about chlorination, the distribution of the treatment chlorine and the testing equipment, installation of the stations in the collection wells and campaigns in the households and community for safety awareness and the pumps where there should be fixing of water lines and supply network pumps. </w:t>
      </w:r>
    </w:p>
    <w:p w:rsidR="009D1302" w:rsidRDefault="00303E56" w:rsidP="001526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strategy is the reduction of the number of people without access to water through national safety and water policy, where an emphasis is to be made to the riverine </w:t>
      </w:r>
      <w:r>
        <w:rPr>
          <w:rFonts w:ascii="Times New Roman" w:hAnsi="Times New Roman" w:cs="Times New Roman"/>
          <w:sz w:val="24"/>
          <w:szCs w:val="24"/>
        </w:rPr>
        <w:lastRenderedPageBreak/>
        <w:t xml:space="preserve">communities because the safe water for drinking has to be huge. It is still low in quality because of the poor underground sources, which are saline and with mineral concentrations. Reduction to the extent of the water-borne diseases is from environmental modification through accessing safe drinking water. The health benefits from this and the </w:t>
      </w:r>
      <w:r w:rsidR="00505C72">
        <w:rPr>
          <w:rFonts w:ascii="Times New Roman" w:hAnsi="Times New Roman" w:cs="Times New Roman"/>
          <w:sz w:val="24"/>
          <w:szCs w:val="24"/>
        </w:rPr>
        <w:t>access to safe water confirms it among the millennium goals and the national development foundation efforts.</w:t>
      </w:r>
    </w:p>
    <w:p w:rsidR="00DF0323" w:rsidRDefault="00303E56" w:rsidP="001526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practices in addressing employee retention are like </w:t>
      </w:r>
      <w:proofErr w:type="spellStart"/>
      <w:r w:rsidR="00F12392">
        <w:rPr>
          <w:rFonts w:ascii="Times New Roman" w:hAnsi="Times New Roman" w:cs="Times New Roman"/>
          <w:sz w:val="24"/>
          <w:szCs w:val="24"/>
        </w:rPr>
        <w:t>onboarding</w:t>
      </w:r>
      <w:proofErr w:type="spellEnd"/>
      <w:r>
        <w:rPr>
          <w:rFonts w:ascii="Times New Roman" w:hAnsi="Times New Roman" w:cs="Times New Roman"/>
          <w:sz w:val="24"/>
          <w:szCs w:val="24"/>
        </w:rPr>
        <w:t xml:space="preserve"> and orientation, where the hiring should be based on success from the start. The employees should know about the job and the company culture where they will adapt to thriving and operations. They will get the tenure to the company from this. The other one is the mentorship programs. There is guidance here that conforms to the newcomers and their welcome that should be a win-win situation. Learning is from fellow employees. A different perspective viewpoint is to employers.</w:t>
      </w:r>
      <w:r w:rsidR="002E0D6E">
        <w:rPr>
          <w:rFonts w:ascii="Times New Roman" w:hAnsi="Times New Roman" w:cs="Times New Roman"/>
          <w:sz w:val="24"/>
          <w:szCs w:val="24"/>
        </w:rPr>
        <w:t xml:space="preserve"> The members have to think from the teamwork point of </w:t>
      </w:r>
      <w:r w:rsidR="000D2FAE">
        <w:rPr>
          <w:rFonts w:ascii="Times New Roman" w:hAnsi="Times New Roman" w:cs="Times New Roman"/>
          <w:sz w:val="24"/>
          <w:szCs w:val="24"/>
        </w:rPr>
        <w:t>view (Half, 2020). Besides, there is</w:t>
      </w:r>
      <w:r w:rsidR="002E0D6E">
        <w:rPr>
          <w:rFonts w:ascii="Times New Roman" w:hAnsi="Times New Roman" w:cs="Times New Roman"/>
          <w:sz w:val="24"/>
          <w:szCs w:val="24"/>
        </w:rPr>
        <w:t xml:space="preserve"> employee compensation through packages. It is through salaries and bonuses paid off in time, health benefits, and retirement plans. All employees should acquaint themselves with the strategies to the interests of the organization. </w:t>
      </w:r>
    </w:p>
    <w:p w:rsidR="002E0D6E" w:rsidRDefault="000D2FAE" w:rsidP="001526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perks are highly</w:t>
      </w:r>
      <w:r w:rsidR="00303E56">
        <w:rPr>
          <w:rFonts w:ascii="Times New Roman" w:hAnsi="Times New Roman" w:cs="Times New Roman"/>
          <w:sz w:val="24"/>
          <w:szCs w:val="24"/>
        </w:rPr>
        <w:t xml:space="preserve"> essential to the employees that come in the form of lunches, and snacks, that lead to a standout in a work environment </w:t>
      </w:r>
      <w:r w:rsidR="0094652B">
        <w:rPr>
          <w:rFonts w:ascii="Times New Roman" w:hAnsi="Times New Roman" w:cs="Times New Roman"/>
          <w:sz w:val="24"/>
          <w:szCs w:val="24"/>
        </w:rPr>
        <w:t xml:space="preserve">and create morale for the employees. Some companies offer group discounts through purchasing big tickets, cars, smartphones, and security systems at homes. For providing employee wellness, they should feel fit in mental, physical, and financial states that are of help in stress management. Retirement planning and credit </w:t>
      </w:r>
      <w:r w:rsidR="00F12392">
        <w:rPr>
          <w:rFonts w:ascii="Times New Roman" w:hAnsi="Times New Roman" w:cs="Times New Roman"/>
          <w:sz w:val="24"/>
          <w:szCs w:val="24"/>
        </w:rPr>
        <w:t>counselling</w:t>
      </w:r>
      <w:r w:rsidR="0094652B">
        <w:rPr>
          <w:rFonts w:ascii="Times New Roman" w:hAnsi="Times New Roman" w:cs="Times New Roman"/>
          <w:sz w:val="24"/>
          <w:szCs w:val="24"/>
        </w:rPr>
        <w:t xml:space="preserve"> are the right financial wellness resources that should come along with healthy </w:t>
      </w:r>
      <w:r w:rsidR="00E72331">
        <w:rPr>
          <w:rFonts w:ascii="Times New Roman" w:hAnsi="Times New Roman" w:cs="Times New Roman"/>
          <w:sz w:val="24"/>
          <w:szCs w:val="24"/>
        </w:rPr>
        <w:t>behaviour</w:t>
      </w:r>
      <w:r w:rsidR="0094652B">
        <w:rPr>
          <w:rFonts w:ascii="Times New Roman" w:hAnsi="Times New Roman" w:cs="Times New Roman"/>
          <w:sz w:val="24"/>
          <w:szCs w:val="24"/>
        </w:rPr>
        <w:t xml:space="preserve"> and physical wellness incentives. There is also the issue of communication and feedback that is formally for employee retention practices. Employees will have the motive to come up with new ideas, be curious, and part of many concerns. Employers need </w:t>
      </w:r>
      <w:r w:rsidR="0094652B">
        <w:rPr>
          <w:rFonts w:ascii="Times New Roman" w:hAnsi="Times New Roman" w:cs="Times New Roman"/>
          <w:sz w:val="24"/>
          <w:szCs w:val="24"/>
        </w:rPr>
        <w:lastRenderedPageBreak/>
        <w:t xml:space="preserve">thus be honest and open. Companies should annually review their performance. Her, it is the checking of employees satisfaction by having meetings with them, </w:t>
      </w:r>
      <w:r w:rsidR="00E8026A">
        <w:rPr>
          <w:rFonts w:ascii="Times New Roman" w:hAnsi="Times New Roman" w:cs="Times New Roman"/>
          <w:sz w:val="24"/>
          <w:szCs w:val="24"/>
        </w:rPr>
        <w:t>to be in effect through significant picture conversations. They know on the short and long term goals to be met whence having a glimpse of their future in the company.</w:t>
      </w:r>
    </w:p>
    <w:p w:rsidR="00E8026A" w:rsidRDefault="00303E56" w:rsidP="001526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Training and advancement is also a vital strategy. Workers should have opportunities to grow in their professional development. Some case scenarios to this are the conferences companies cater to their employees and the tuition reimbursements for the continuity of the education training. Recognitions and reward systems make workers feel appreciation from what they do and grow habitual. It can be in the form of sincere emails, gift cards, and extra days being off. The employees should be made aware of their hard work relevant to the company, and some may be in the form of formal rewards that lead to innovations and recognition programs up to small team budgets.</w:t>
      </w:r>
      <w:r w:rsidR="00BA5325">
        <w:rPr>
          <w:rFonts w:ascii="Times New Roman" w:hAnsi="Times New Roman" w:cs="Times New Roman"/>
          <w:sz w:val="24"/>
          <w:szCs w:val="24"/>
        </w:rPr>
        <w:t xml:space="preserve"> Employees have different desires and are not unique (Half. 2020). The work they do should be in balance with life situations. There is that specific message that the company sends to the outsiders and should not be a culture encouraging and rewarding around the clock availability. It is not an employee retention measure for letting them work very long hours regularly at the same time being at the </w:t>
      </w:r>
      <w:r w:rsidR="00E72331">
        <w:rPr>
          <w:rFonts w:ascii="Times New Roman" w:hAnsi="Times New Roman" w:cs="Times New Roman"/>
          <w:sz w:val="24"/>
          <w:szCs w:val="24"/>
        </w:rPr>
        <w:t>call-back</w:t>
      </w:r>
      <w:r w:rsidR="00BA5325">
        <w:rPr>
          <w:rFonts w:ascii="Times New Roman" w:hAnsi="Times New Roman" w:cs="Times New Roman"/>
          <w:sz w:val="24"/>
          <w:szCs w:val="24"/>
        </w:rPr>
        <w:t xml:space="preserve">. Instead, there should be a healthy work-life balance for job satisfaction, which should adhere to vacation time where late-night appear to wrap up projects in late arrivals off or extra days for compensation. </w:t>
      </w:r>
    </w:p>
    <w:p w:rsidR="00BA5325" w:rsidRDefault="00303E56" w:rsidP="001526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working a</w:t>
      </w:r>
      <w:r w:rsidR="000D2FAE">
        <w:rPr>
          <w:rFonts w:ascii="Times New Roman" w:hAnsi="Times New Roman" w:cs="Times New Roman"/>
          <w:sz w:val="24"/>
          <w:szCs w:val="24"/>
        </w:rPr>
        <w:t>rrangements need to be</w:t>
      </w:r>
      <w:r>
        <w:rPr>
          <w:rFonts w:ascii="Times New Roman" w:hAnsi="Times New Roman" w:cs="Times New Roman"/>
          <w:sz w:val="24"/>
          <w:szCs w:val="24"/>
        </w:rPr>
        <w:t xml:space="preserve"> flexible. Organizations here can offer different compress workweek or flex time.</w:t>
      </w:r>
      <w:r w:rsidR="003279A3">
        <w:rPr>
          <w:rFonts w:ascii="Times New Roman" w:hAnsi="Times New Roman" w:cs="Times New Roman"/>
          <w:sz w:val="24"/>
          <w:szCs w:val="24"/>
        </w:rPr>
        <w:t xml:space="preserve"> The means help in relieving stress and boosting retention due to telecommunicating. They should as well embrace change that is the work of the leadership for the reassurance. Keeping information to the worker's fingertips is vital to managing the </w:t>
      </w:r>
      <w:proofErr w:type="spellStart"/>
      <w:r w:rsidR="003279A3">
        <w:rPr>
          <w:rFonts w:ascii="Times New Roman" w:hAnsi="Times New Roman" w:cs="Times New Roman"/>
          <w:sz w:val="24"/>
          <w:szCs w:val="24"/>
        </w:rPr>
        <w:t>rumor</w:t>
      </w:r>
      <w:proofErr w:type="spellEnd"/>
      <w:r w:rsidR="003279A3">
        <w:rPr>
          <w:rFonts w:ascii="Times New Roman" w:hAnsi="Times New Roman" w:cs="Times New Roman"/>
          <w:sz w:val="24"/>
          <w:szCs w:val="24"/>
        </w:rPr>
        <w:t xml:space="preserve"> mill. The announcements should be through face to face individually or in groups. Fostering teamwork should be through the contribution of all members and not just </w:t>
      </w:r>
      <w:r w:rsidR="003279A3">
        <w:rPr>
          <w:rFonts w:ascii="Times New Roman" w:hAnsi="Times New Roman" w:cs="Times New Roman"/>
          <w:sz w:val="24"/>
          <w:szCs w:val="24"/>
        </w:rPr>
        <w:lastRenderedPageBreak/>
        <w:t>the stars. Individuals working styles have to be under accommodation by having opportunities for smart decision making. Acknowledg</w:t>
      </w:r>
      <w:r w:rsidR="000D2FAE">
        <w:rPr>
          <w:rFonts w:ascii="Times New Roman" w:hAnsi="Times New Roman" w:cs="Times New Roman"/>
          <w:sz w:val="24"/>
          <w:szCs w:val="24"/>
        </w:rPr>
        <w:t>e</w:t>
      </w:r>
      <w:r w:rsidR="003279A3">
        <w:rPr>
          <w:rFonts w:ascii="Times New Roman" w:hAnsi="Times New Roman" w:cs="Times New Roman"/>
          <w:sz w:val="24"/>
          <w:szCs w:val="24"/>
        </w:rPr>
        <w:t xml:space="preserve">ment wraps up this and is </w:t>
      </w:r>
      <w:r w:rsidR="001078D4">
        <w:rPr>
          <w:rFonts w:ascii="Times New Roman" w:hAnsi="Times New Roman" w:cs="Times New Roman"/>
          <w:sz w:val="24"/>
          <w:szCs w:val="24"/>
        </w:rPr>
        <w:t>in</w:t>
      </w:r>
      <w:r w:rsidR="003279A3">
        <w:rPr>
          <w:rFonts w:ascii="Times New Roman" w:hAnsi="Times New Roman" w:cs="Times New Roman"/>
          <w:sz w:val="24"/>
          <w:szCs w:val="24"/>
        </w:rPr>
        <w:t xml:space="preserve"> large and small milestones. The coming together is due to reasons such as </w:t>
      </w:r>
      <w:r w:rsidR="001078D4">
        <w:rPr>
          <w:rFonts w:ascii="Times New Roman" w:hAnsi="Times New Roman" w:cs="Times New Roman"/>
          <w:sz w:val="24"/>
          <w:szCs w:val="24"/>
        </w:rPr>
        <w:t>anniversary celebrations through meals and excursions.</w:t>
      </w:r>
    </w:p>
    <w:p w:rsidR="001078D4" w:rsidRDefault="00303E56" w:rsidP="001526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Citizens, experts, and tags have different inceptions to the water survey data. The tickets have various referrals, such as in data, leakage, surveys, the authors, reporters, water supply, residential, identity cards, </w:t>
      </w:r>
      <w:r w:rsidR="007246A7">
        <w:rPr>
          <w:rFonts w:ascii="Times New Roman" w:hAnsi="Times New Roman" w:cs="Times New Roman"/>
          <w:sz w:val="24"/>
          <w:szCs w:val="24"/>
        </w:rPr>
        <w:t>and corporations</w:t>
      </w:r>
      <w:r>
        <w:rPr>
          <w:rFonts w:ascii="Times New Roman" w:hAnsi="Times New Roman" w:cs="Times New Roman"/>
          <w:sz w:val="24"/>
          <w:szCs w:val="24"/>
        </w:rPr>
        <w:t>, among others</w:t>
      </w:r>
      <w:r w:rsidR="00075B6F">
        <w:rPr>
          <w:rFonts w:ascii="Times New Roman" w:hAnsi="Times New Roman" w:cs="Times New Roman"/>
          <w:sz w:val="24"/>
          <w:szCs w:val="24"/>
        </w:rPr>
        <w:t xml:space="preserve"> </w:t>
      </w:r>
      <w:r w:rsidR="007246A7">
        <w:rPr>
          <w:rFonts w:ascii="Times New Roman" w:hAnsi="Times New Roman" w:cs="Times New Roman"/>
          <w:sz w:val="24"/>
          <w:szCs w:val="24"/>
        </w:rPr>
        <w:t>(</w:t>
      </w:r>
      <w:proofErr w:type="spellStart"/>
      <w:r w:rsidR="00075B6F">
        <w:rPr>
          <w:rFonts w:ascii="Times New Roman" w:hAnsi="Times New Roman" w:cs="Times New Roman"/>
          <w:sz w:val="24"/>
          <w:szCs w:val="24"/>
        </w:rPr>
        <w:t>Sakal</w:t>
      </w:r>
      <w:proofErr w:type="spellEnd"/>
      <w:r w:rsidR="00075B6F">
        <w:rPr>
          <w:rFonts w:ascii="Times New Roman" w:hAnsi="Times New Roman" w:cs="Times New Roman"/>
          <w:sz w:val="24"/>
          <w:szCs w:val="24"/>
        </w:rPr>
        <w:t>, 2018</w:t>
      </w:r>
      <w:r>
        <w:rPr>
          <w:rFonts w:ascii="Times New Roman" w:hAnsi="Times New Roman" w:cs="Times New Roman"/>
          <w:sz w:val="24"/>
          <w:szCs w:val="24"/>
        </w:rPr>
        <w:t>).</w:t>
      </w:r>
      <w:r w:rsidR="007246A7">
        <w:rPr>
          <w:rFonts w:ascii="Times New Roman" w:hAnsi="Times New Roman" w:cs="Times New Roman"/>
          <w:sz w:val="24"/>
          <w:szCs w:val="24"/>
        </w:rPr>
        <w:t xml:space="preserve"> Citizens have different perceptions of on-going activities, and the experts also talk about their international agencies. It portrays different opinions.</w:t>
      </w:r>
      <w:r w:rsidR="005058E5">
        <w:rPr>
          <w:rFonts w:ascii="Times New Roman" w:hAnsi="Times New Roman" w:cs="Times New Roman"/>
          <w:sz w:val="24"/>
          <w:szCs w:val="24"/>
        </w:rPr>
        <w:t xml:space="preserve"> The data is from various sources and thus has different means of analysis through measures of central tendency and variation with others being on the different ways regarding how it is collected. </w:t>
      </w:r>
    </w:p>
    <w:p w:rsidR="007246A7" w:rsidRDefault="00303E56" w:rsidP="007246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Water, </w:t>
      </w:r>
      <w:r w:rsidR="000D2FAE">
        <w:rPr>
          <w:rFonts w:ascii="Times New Roman" w:hAnsi="Times New Roman" w:cs="Times New Roman"/>
          <w:sz w:val="24"/>
          <w:szCs w:val="24"/>
        </w:rPr>
        <w:t>S</w:t>
      </w:r>
      <w:r>
        <w:rPr>
          <w:rFonts w:ascii="Times New Roman" w:hAnsi="Times New Roman" w:cs="Times New Roman"/>
          <w:sz w:val="24"/>
          <w:szCs w:val="24"/>
        </w:rPr>
        <w:t xml:space="preserve">anitation, and hygiene help in emergencies and are also for survival in emergencies. The resources fluctuate due to climate changes. All the data from different sources portray instability in the water supply in pipes that are declining at a significant rate. The </w:t>
      </w:r>
      <w:r w:rsidR="005058E5">
        <w:rPr>
          <w:rFonts w:ascii="Times New Roman" w:hAnsi="Times New Roman" w:cs="Times New Roman"/>
          <w:sz w:val="24"/>
          <w:szCs w:val="24"/>
        </w:rPr>
        <w:t>data from this analysis is from various sources as uploaded in the PMC website capturing different means by which they may appear. Statistics present factual analysis at situations that can be under review to predict reality. The PMC has many records of such data, and thus researchers can rely on it. The best conclusion to get here is that the information in PMC is free to read, is in an extensible mark-up language, and operates internationally. The website should thus be at the glance of any researcher; it gives vast access to research on different topics.</w:t>
      </w:r>
    </w:p>
    <w:p w:rsidR="001078D4" w:rsidRDefault="001078D4" w:rsidP="001526DC">
      <w:pPr>
        <w:spacing w:line="480" w:lineRule="auto"/>
        <w:ind w:firstLine="720"/>
        <w:rPr>
          <w:rFonts w:ascii="Times New Roman" w:hAnsi="Times New Roman" w:cs="Times New Roman"/>
          <w:sz w:val="24"/>
          <w:szCs w:val="24"/>
        </w:rPr>
      </w:pPr>
    </w:p>
    <w:p w:rsidR="005058E5" w:rsidRDefault="005058E5" w:rsidP="001526DC">
      <w:pPr>
        <w:spacing w:line="480" w:lineRule="auto"/>
        <w:ind w:firstLine="720"/>
        <w:rPr>
          <w:rFonts w:ascii="Times New Roman" w:hAnsi="Times New Roman" w:cs="Times New Roman"/>
          <w:sz w:val="24"/>
          <w:szCs w:val="24"/>
        </w:rPr>
      </w:pPr>
    </w:p>
    <w:p w:rsidR="005058E5" w:rsidRDefault="005058E5" w:rsidP="001526DC">
      <w:pPr>
        <w:spacing w:line="480" w:lineRule="auto"/>
        <w:ind w:firstLine="720"/>
        <w:rPr>
          <w:rFonts w:ascii="Times New Roman" w:hAnsi="Times New Roman" w:cs="Times New Roman"/>
          <w:sz w:val="24"/>
          <w:szCs w:val="24"/>
        </w:rPr>
      </w:pPr>
    </w:p>
    <w:p w:rsidR="005058E5" w:rsidRDefault="005058E5" w:rsidP="001526DC">
      <w:pPr>
        <w:spacing w:line="480" w:lineRule="auto"/>
        <w:ind w:firstLine="720"/>
        <w:rPr>
          <w:rFonts w:ascii="Times New Roman" w:hAnsi="Times New Roman" w:cs="Times New Roman"/>
          <w:sz w:val="24"/>
          <w:szCs w:val="24"/>
        </w:rPr>
      </w:pPr>
    </w:p>
    <w:p w:rsidR="006A34AC" w:rsidRDefault="006A34AC" w:rsidP="005058E5">
      <w:pPr>
        <w:spacing w:line="480" w:lineRule="auto"/>
        <w:ind w:firstLine="720"/>
        <w:jc w:val="center"/>
        <w:rPr>
          <w:rFonts w:ascii="Times New Roman" w:hAnsi="Times New Roman" w:cs="Times New Roman"/>
          <w:sz w:val="24"/>
          <w:szCs w:val="24"/>
        </w:rPr>
      </w:pPr>
    </w:p>
    <w:p w:rsidR="006A34AC" w:rsidRDefault="006A34AC" w:rsidP="005058E5">
      <w:pPr>
        <w:spacing w:line="480" w:lineRule="auto"/>
        <w:ind w:firstLine="720"/>
        <w:jc w:val="center"/>
        <w:rPr>
          <w:rFonts w:ascii="Times New Roman" w:hAnsi="Times New Roman" w:cs="Times New Roman"/>
          <w:sz w:val="24"/>
          <w:szCs w:val="24"/>
        </w:rPr>
      </w:pPr>
    </w:p>
    <w:p w:rsidR="005058E5" w:rsidRDefault="00303E56" w:rsidP="005058E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B575F0" w:rsidRDefault="00303E56" w:rsidP="00B575F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Half R.</w:t>
      </w:r>
      <w:r w:rsidR="006A34AC">
        <w:rPr>
          <w:rFonts w:ascii="Times New Roman" w:hAnsi="Times New Roman" w:cs="Times New Roman"/>
          <w:sz w:val="24"/>
          <w:szCs w:val="24"/>
        </w:rPr>
        <w:t xml:space="preserve"> </w:t>
      </w:r>
      <w:r>
        <w:rPr>
          <w:rFonts w:ascii="Times New Roman" w:hAnsi="Times New Roman" w:cs="Times New Roman"/>
          <w:sz w:val="24"/>
          <w:szCs w:val="24"/>
        </w:rPr>
        <w:t xml:space="preserve">(2020).14 Effective employee retention strategies. Business blog. </w:t>
      </w:r>
      <w:hyperlink r:id="rId6" w:history="1">
        <w:r w:rsidRPr="00310C9F">
          <w:rPr>
            <w:rStyle w:val="Hyperlink"/>
            <w:rFonts w:ascii="Times New Roman" w:hAnsi="Times New Roman" w:cs="Times New Roman"/>
            <w:color w:val="auto"/>
            <w:sz w:val="24"/>
            <w:szCs w:val="24"/>
            <w:u w:val="none"/>
          </w:rPr>
          <w:t>http://www.roberthalf.com/blog/management</w:t>
        </w:r>
      </w:hyperlink>
    </w:p>
    <w:p w:rsidR="00B575F0" w:rsidRDefault="00303E56" w:rsidP="00B575F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Irish Water, (2017).Water services strategic plan. A plan for the future of water services.</w:t>
      </w:r>
    </w:p>
    <w:p w:rsidR="00B575F0" w:rsidRDefault="00303E56" w:rsidP="00B575F0">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Sakal</w:t>
      </w:r>
      <w:proofErr w:type="spellEnd"/>
      <w:r>
        <w:rPr>
          <w:rFonts w:ascii="Times New Roman" w:hAnsi="Times New Roman" w:cs="Times New Roman"/>
          <w:sz w:val="24"/>
          <w:szCs w:val="24"/>
        </w:rPr>
        <w:t xml:space="preserve"> G.(2018)Data leak fear hampers PMCs water survey. </w:t>
      </w:r>
      <w:proofErr w:type="spellStart"/>
      <w:r>
        <w:rPr>
          <w:rFonts w:ascii="Times New Roman" w:hAnsi="Times New Roman" w:cs="Times New Roman"/>
          <w:sz w:val="24"/>
          <w:szCs w:val="24"/>
        </w:rPr>
        <w:t>Sa</w:t>
      </w:r>
      <w:r w:rsidR="0022310F">
        <w:rPr>
          <w:rFonts w:ascii="Times New Roman" w:hAnsi="Times New Roman" w:cs="Times New Roman"/>
          <w:sz w:val="24"/>
          <w:szCs w:val="24"/>
        </w:rPr>
        <w:t>kal</w:t>
      </w:r>
      <w:proofErr w:type="spellEnd"/>
      <w:r w:rsidR="0022310F">
        <w:rPr>
          <w:rFonts w:ascii="Times New Roman" w:hAnsi="Times New Roman" w:cs="Times New Roman"/>
          <w:sz w:val="24"/>
          <w:szCs w:val="24"/>
        </w:rPr>
        <w:t xml:space="preserve"> times news. </w:t>
      </w:r>
      <w:hyperlink r:id="rId7" w:history="1">
        <w:r w:rsidR="000D2FAE">
          <w:rPr>
            <w:rStyle w:val="Hyperlink"/>
            <w:rFonts w:ascii="Times New Roman" w:hAnsi="Times New Roman" w:cs="Times New Roman"/>
            <w:color w:val="auto"/>
            <w:sz w:val="24"/>
            <w:szCs w:val="24"/>
            <w:u w:val="none"/>
          </w:rPr>
          <w:t>www.sakaltimes/Pune/data-le</w:t>
        </w:r>
      </w:hyperlink>
    </w:p>
    <w:p w:rsidR="00B575F0" w:rsidRDefault="00303E56" w:rsidP="00B575F0">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Sikder</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Daraz</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Lantagne</w:t>
      </w:r>
      <w:proofErr w:type="spellEnd"/>
      <w:r>
        <w:rPr>
          <w:rFonts w:ascii="Times New Roman" w:hAnsi="Times New Roman" w:cs="Times New Roman"/>
          <w:sz w:val="24"/>
          <w:szCs w:val="24"/>
        </w:rPr>
        <w:t xml:space="preserve"> D., &amp; </w:t>
      </w:r>
      <w:proofErr w:type="spellStart"/>
      <w:r>
        <w:rPr>
          <w:rFonts w:ascii="Times New Roman" w:hAnsi="Times New Roman" w:cs="Times New Roman"/>
          <w:sz w:val="24"/>
          <w:szCs w:val="24"/>
        </w:rPr>
        <w:t>Saltori</w:t>
      </w:r>
      <w:proofErr w:type="spellEnd"/>
      <w:r>
        <w:rPr>
          <w:rFonts w:ascii="Times New Roman" w:hAnsi="Times New Roman" w:cs="Times New Roman"/>
          <w:sz w:val="24"/>
          <w:szCs w:val="24"/>
        </w:rPr>
        <w:t xml:space="preserve">, R (2018). Water, Sanitation, and hygiene access </w:t>
      </w:r>
      <w:r w:rsidR="000D2FAE">
        <w:rPr>
          <w:rFonts w:ascii="Times New Roman" w:hAnsi="Times New Roman" w:cs="Times New Roman"/>
          <w:sz w:val="24"/>
          <w:szCs w:val="24"/>
        </w:rPr>
        <w:t>in</w:t>
      </w:r>
      <w:r>
        <w:rPr>
          <w:rFonts w:ascii="Times New Roman" w:hAnsi="Times New Roman" w:cs="Times New Roman"/>
          <w:sz w:val="24"/>
          <w:szCs w:val="24"/>
        </w:rPr>
        <w:t xml:space="preserve"> Southern Syria. Analysis of survey data and recommendations for response. Conflict and health. 17(12).doi:10.1186/s13031-018-0151-3.</w:t>
      </w:r>
    </w:p>
    <w:p w:rsidR="00B575F0" w:rsidRDefault="00B575F0" w:rsidP="005058E5">
      <w:pPr>
        <w:spacing w:line="480" w:lineRule="auto"/>
        <w:ind w:firstLine="720"/>
        <w:rPr>
          <w:rFonts w:ascii="Times New Roman" w:hAnsi="Times New Roman" w:cs="Times New Roman"/>
          <w:sz w:val="24"/>
          <w:szCs w:val="24"/>
        </w:rPr>
      </w:pPr>
    </w:p>
    <w:p w:rsidR="00B575F0" w:rsidRDefault="00B575F0" w:rsidP="005058E5">
      <w:pPr>
        <w:spacing w:line="480" w:lineRule="auto"/>
        <w:ind w:firstLine="720"/>
        <w:rPr>
          <w:rFonts w:ascii="Times New Roman" w:hAnsi="Times New Roman" w:cs="Times New Roman"/>
          <w:sz w:val="24"/>
          <w:szCs w:val="24"/>
        </w:rPr>
      </w:pPr>
    </w:p>
    <w:p w:rsidR="001078D4" w:rsidRDefault="001078D4" w:rsidP="001526DC">
      <w:pPr>
        <w:spacing w:line="480" w:lineRule="auto"/>
        <w:ind w:firstLine="720"/>
        <w:rPr>
          <w:rFonts w:ascii="Times New Roman" w:hAnsi="Times New Roman" w:cs="Times New Roman"/>
          <w:sz w:val="24"/>
          <w:szCs w:val="24"/>
        </w:rPr>
      </w:pPr>
    </w:p>
    <w:p w:rsidR="002504CD" w:rsidRPr="00E31AB2" w:rsidRDefault="00303E56" w:rsidP="00782CE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2504CD" w:rsidRPr="00E31AB2" w:rsidSect="00E31AB2">
      <w:headerReference w:type="default" r:id="rId8"/>
      <w:headerReference w:type="first" r:id="rId9"/>
      <w:pgSz w:w="11906" w:h="16838"/>
      <w:pgMar w:top="1440" w:right="1440" w:bottom="1440" w:left="1440" w:header="283"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F8C" w:rsidRDefault="009D1F8C">
      <w:pPr>
        <w:spacing w:after="0" w:line="240" w:lineRule="auto"/>
      </w:pPr>
      <w:r>
        <w:separator/>
      </w:r>
    </w:p>
  </w:endnote>
  <w:endnote w:type="continuationSeparator" w:id="0">
    <w:p w:rsidR="009D1F8C" w:rsidRDefault="009D1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F8C" w:rsidRDefault="009D1F8C">
      <w:pPr>
        <w:spacing w:after="0" w:line="240" w:lineRule="auto"/>
      </w:pPr>
      <w:r>
        <w:separator/>
      </w:r>
    </w:p>
  </w:footnote>
  <w:footnote w:type="continuationSeparator" w:id="0">
    <w:p w:rsidR="009D1F8C" w:rsidRDefault="009D1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AB2" w:rsidRPr="000C7F71" w:rsidRDefault="00303E56">
    <w:pPr>
      <w:pStyle w:val="Header"/>
      <w:rPr>
        <w:rFonts w:ascii="Times New Roman" w:hAnsi="Times New Roman" w:cs="Times New Roman"/>
        <w:sz w:val="24"/>
        <w:szCs w:val="24"/>
      </w:rPr>
    </w:pPr>
    <w:r w:rsidRPr="000C7F71">
      <w:rPr>
        <w:rFonts w:ascii="Times New Roman" w:hAnsi="Times New Roman" w:cs="Times New Roman"/>
        <w:sz w:val="24"/>
        <w:szCs w:val="24"/>
      </w:rPr>
      <w:t>PMC SURVEY DATA ANALYSIS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C7F71">
      <w:rPr>
        <w:rFonts w:ascii="Times New Roman" w:hAnsi="Times New Roman" w:cs="Times New Roman"/>
        <w:sz w:val="24"/>
        <w:szCs w:val="24"/>
      </w:rPr>
      <w:fldChar w:fldCharType="begin"/>
    </w:r>
    <w:r w:rsidRPr="000C7F71">
      <w:rPr>
        <w:rFonts w:ascii="Times New Roman" w:hAnsi="Times New Roman" w:cs="Times New Roman"/>
        <w:sz w:val="24"/>
        <w:szCs w:val="24"/>
      </w:rPr>
      <w:instrText xml:space="preserve"> PAGE   \* MERGEFORMAT </w:instrText>
    </w:r>
    <w:r w:rsidRPr="000C7F71">
      <w:rPr>
        <w:rFonts w:ascii="Times New Roman" w:hAnsi="Times New Roman" w:cs="Times New Roman"/>
        <w:sz w:val="24"/>
        <w:szCs w:val="24"/>
      </w:rPr>
      <w:fldChar w:fldCharType="separate"/>
    </w:r>
    <w:r w:rsidR="009E606C">
      <w:rPr>
        <w:rFonts w:ascii="Times New Roman" w:hAnsi="Times New Roman" w:cs="Times New Roman"/>
        <w:noProof/>
        <w:sz w:val="24"/>
        <w:szCs w:val="24"/>
      </w:rPr>
      <w:t>10</w:t>
    </w:r>
    <w:r w:rsidRPr="000C7F71">
      <w:rPr>
        <w:rFonts w:ascii="Times New Roman" w:hAnsi="Times New Roman" w:cs="Times New Roman"/>
        <w:noProof/>
        <w:sz w:val="24"/>
        <w:szCs w:val="24"/>
      </w:rPr>
      <w:fldChar w:fldCharType="end"/>
    </w:r>
  </w:p>
  <w:p w:rsidR="00E31AB2" w:rsidRDefault="00E31A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AB2" w:rsidRPr="00E31AB2" w:rsidRDefault="00303E56">
    <w:pPr>
      <w:pStyle w:val="Header"/>
      <w:rPr>
        <w:rFonts w:ascii="Times New Roman" w:hAnsi="Times New Roman" w:cs="Times New Roman"/>
        <w:sz w:val="24"/>
        <w:szCs w:val="24"/>
      </w:rPr>
    </w:pPr>
    <w:r w:rsidRPr="00E31AB2">
      <w:rPr>
        <w:rFonts w:ascii="Times New Roman" w:hAnsi="Times New Roman" w:cs="Times New Roman"/>
        <w:sz w:val="24"/>
        <w:szCs w:val="24"/>
      </w:rPr>
      <w:t>Running head: PMC SURVEY DATA ANALYSIS</w:t>
    </w:r>
    <w:r w:rsidR="000C7F71">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2NLM0BAJTAwtjQyUdpeDU4uLM/DyQAsNaAC0ehoUsAAAA"/>
  </w:docVars>
  <w:rsids>
    <w:rsidRoot w:val="00E31AB2"/>
    <w:rsid w:val="0002378D"/>
    <w:rsid w:val="00072C7F"/>
    <w:rsid w:val="00075B6F"/>
    <w:rsid w:val="000A26F3"/>
    <w:rsid w:val="000B309E"/>
    <w:rsid w:val="000C7F71"/>
    <w:rsid w:val="000D2FAE"/>
    <w:rsid w:val="001078D4"/>
    <w:rsid w:val="001526DC"/>
    <w:rsid w:val="0020197D"/>
    <w:rsid w:val="00215DAB"/>
    <w:rsid w:val="0022310F"/>
    <w:rsid w:val="002504CD"/>
    <w:rsid w:val="0025529E"/>
    <w:rsid w:val="002E0D6E"/>
    <w:rsid w:val="00303E56"/>
    <w:rsid w:val="00310C9F"/>
    <w:rsid w:val="003279A3"/>
    <w:rsid w:val="003343D0"/>
    <w:rsid w:val="00494CA1"/>
    <w:rsid w:val="005058E5"/>
    <w:rsid w:val="00505C72"/>
    <w:rsid w:val="00527A91"/>
    <w:rsid w:val="0054606C"/>
    <w:rsid w:val="00552641"/>
    <w:rsid w:val="00591DF2"/>
    <w:rsid w:val="005A6C9C"/>
    <w:rsid w:val="005C139B"/>
    <w:rsid w:val="00693E18"/>
    <w:rsid w:val="006A34AC"/>
    <w:rsid w:val="006A3860"/>
    <w:rsid w:val="006F102E"/>
    <w:rsid w:val="006F38A2"/>
    <w:rsid w:val="00711D49"/>
    <w:rsid w:val="007246A7"/>
    <w:rsid w:val="00782CEC"/>
    <w:rsid w:val="007D6146"/>
    <w:rsid w:val="00832BE7"/>
    <w:rsid w:val="008672D8"/>
    <w:rsid w:val="0089683C"/>
    <w:rsid w:val="00914BD6"/>
    <w:rsid w:val="00940ECF"/>
    <w:rsid w:val="0094652B"/>
    <w:rsid w:val="00993D58"/>
    <w:rsid w:val="009A6B61"/>
    <w:rsid w:val="009D1302"/>
    <w:rsid w:val="009D1F8C"/>
    <w:rsid w:val="009E606C"/>
    <w:rsid w:val="009E712E"/>
    <w:rsid w:val="009F29E0"/>
    <w:rsid w:val="00A23694"/>
    <w:rsid w:val="00A40156"/>
    <w:rsid w:val="00A5133E"/>
    <w:rsid w:val="00AA497D"/>
    <w:rsid w:val="00AE739E"/>
    <w:rsid w:val="00B575F0"/>
    <w:rsid w:val="00BA5325"/>
    <w:rsid w:val="00BF0871"/>
    <w:rsid w:val="00C321E9"/>
    <w:rsid w:val="00D14343"/>
    <w:rsid w:val="00D75E91"/>
    <w:rsid w:val="00DC1D30"/>
    <w:rsid w:val="00DF0323"/>
    <w:rsid w:val="00E15B6D"/>
    <w:rsid w:val="00E31AB2"/>
    <w:rsid w:val="00E72331"/>
    <w:rsid w:val="00E8026A"/>
    <w:rsid w:val="00EB0A0B"/>
    <w:rsid w:val="00EE27A7"/>
    <w:rsid w:val="00F12392"/>
    <w:rsid w:val="00FE14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149517-966A-4BC2-AE7A-72C911A7D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1AB2"/>
  </w:style>
  <w:style w:type="paragraph" w:styleId="Footer">
    <w:name w:val="footer"/>
    <w:basedOn w:val="Normal"/>
    <w:link w:val="FooterChar"/>
    <w:uiPriority w:val="99"/>
    <w:unhideWhenUsed/>
    <w:rsid w:val="00E31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1AB2"/>
  </w:style>
  <w:style w:type="paragraph" w:styleId="BalloonText">
    <w:name w:val="Balloon Text"/>
    <w:basedOn w:val="Normal"/>
    <w:link w:val="BalloonTextChar"/>
    <w:uiPriority w:val="99"/>
    <w:semiHidden/>
    <w:unhideWhenUsed/>
    <w:rsid w:val="00E31A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AB2"/>
    <w:rPr>
      <w:rFonts w:ascii="Tahoma" w:hAnsi="Tahoma" w:cs="Tahoma"/>
      <w:sz w:val="16"/>
      <w:szCs w:val="16"/>
    </w:rPr>
  </w:style>
  <w:style w:type="character" w:styleId="Hyperlink">
    <w:name w:val="Hyperlink"/>
    <w:basedOn w:val="DefaultParagraphFont"/>
    <w:uiPriority w:val="99"/>
    <w:unhideWhenUsed/>
    <w:rsid w:val="000B30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akaltimes/pune/data-l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oberthalf.com/blog/managemen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2582</Words>
  <Characters>14723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User</cp:lastModifiedBy>
  <cp:revision>2</cp:revision>
  <dcterms:created xsi:type="dcterms:W3CDTF">2020-02-28T21:57:00Z</dcterms:created>
  <dcterms:modified xsi:type="dcterms:W3CDTF">2020-02-28T21:57:00Z</dcterms:modified>
</cp:coreProperties>
</file>